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EAE81EF" w14:textId="2B246F50" w:rsidR="008D2871" w:rsidRDefault="0077407A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935" distR="114935" simplePos="0" relativeHeight="251657728" behindDoc="0" locked="0" layoutInCell="1" allowOverlap="1" wp14:anchorId="6C5A73AE" wp14:editId="7216C403">
            <wp:simplePos x="0" y="0"/>
            <wp:positionH relativeFrom="column">
              <wp:posOffset>-228600</wp:posOffset>
            </wp:positionH>
            <wp:positionV relativeFrom="paragraph">
              <wp:posOffset>-228600</wp:posOffset>
            </wp:positionV>
            <wp:extent cx="2056130" cy="684530"/>
            <wp:effectExtent l="0" t="0" r="0" b="0"/>
            <wp:wrapTopAndBottom/>
            <wp:docPr id="2" name="obráze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130" cy="6845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87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</w:t>
      </w:r>
      <w:r w:rsidR="00E47090">
        <w:rPr>
          <w:rFonts w:ascii="Arial" w:hAnsi="Arial" w:cs="Arial"/>
          <w:sz w:val="20"/>
          <w:szCs w:val="20"/>
        </w:rPr>
        <w:t xml:space="preserve"> </w:t>
      </w:r>
      <w:r w:rsidR="00D855C7">
        <w:rPr>
          <w:rFonts w:ascii="Arial" w:hAnsi="Arial" w:cs="Arial"/>
          <w:sz w:val="20"/>
          <w:szCs w:val="20"/>
        </w:rPr>
        <w:t xml:space="preserve">                 V Praze, dne</w:t>
      </w:r>
      <w:r w:rsidR="00494092">
        <w:rPr>
          <w:rFonts w:ascii="Arial" w:hAnsi="Arial" w:cs="Arial"/>
          <w:sz w:val="20"/>
          <w:szCs w:val="20"/>
        </w:rPr>
        <w:t xml:space="preserve"> </w:t>
      </w:r>
      <w:r w:rsidR="00517313">
        <w:rPr>
          <w:rFonts w:ascii="Arial" w:hAnsi="Arial" w:cs="Arial"/>
          <w:sz w:val="20"/>
          <w:szCs w:val="20"/>
        </w:rPr>
        <w:t>20</w:t>
      </w:r>
      <w:r w:rsidR="00494092">
        <w:rPr>
          <w:rFonts w:ascii="Arial" w:hAnsi="Arial" w:cs="Arial"/>
          <w:sz w:val="20"/>
          <w:szCs w:val="20"/>
        </w:rPr>
        <w:t>.</w:t>
      </w:r>
      <w:r w:rsidR="00517313">
        <w:rPr>
          <w:rFonts w:ascii="Arial" w:hAnsi="Arial" w:cs="Arial"/>
          <w:sz w:val="20"/>
          <w:szCs w:val="20"/>
        </w:rPr>
        <w:t>11</w:t>
      </w:r>
      <w:r w:rsidR="00494092">
        <w:rPr>
          <w:rFonts w:ascii="Arial" w:hAnsi="Arial" w:cs="Arial"/>
          <w:sz w:val="20"/>
          <w:szCs w:val="20"/>
        </w:rPr>
        <w:t>.2025</w:t>
      </w:r>
    </w:p>
    <w:p w14:paraId="01AA91F1" w14:textId="77777777" w:rsidR="00166A50" w:rsidRDefault="008D2871" w:rsidP="00166A50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Vážení zájemci o výcvik mediace,</w:t>
      </w:r>
    </w:p>
    <w:p w14:paraId="5A851929" w14:textId="48A51F32" w:rsidR="008D2871" w:rsidRPr="00166A50" w:rsidRDefault="008D2871" w:rsidP="00166A50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velmi nás těší váš zájem o mediaci - alternativní techniku řešení konfliktu za pomoci prostředníka - mediátora.</w:t>
      </w:r>
    </w:p>
    <w:p w14:paraId="3F2323C5" w14:textId="6A11BF85" w:rsidR="008D2871" w:rsidRDefault="008D2871">
      <w:pPr>
        <w:pStyle w:val="Zkladntext"/>
        <w:spacing w:line="240" w:lineRule="auto"/>
        <w:rPr>
          <w:sz w:val="18"/>
        </w:rPr>
      </w:pPr>
      <w:r>
        <w:rPr>
          <w:b/>
          <w:bCs w:val="0"/>
        </w:rPr>
        <w:t>Nabí</w:t>
      </w:r>
      <w:r w:rsidR="006C37D4">
        <w:rPr>
          <w:b/>
          <w:bCs w:val="0"/>
        </w:rPr>
        <w:t xml:space="preserve">zíme vám 12-ti denní výcvik  </w:t>
      </w:r>
      <w:r w:rsidR="0018226B">
        <w:rPr>
          <w:b/>
          <w:bCs w:val="0"/>
        </w:rPr>
        <w:t>8</w:t>
      </w:r>
      <w:r w:rsidR="006C37D4">
        <w:rPr>
          <w:b/>
          <w:bCs w:val="0"/>
        </w:rPr>
        <w:t>-2</w:t>
      </w:r>
      <w:r w:rsidR="0077407A">
        <w:rPr>
          <w:b/>
          <w:bCs w:val="0"/>
        </w:rPr>
        <w:t>6</w:t>
      </w:r>
      <w:r>
        <w:rPr>
          <w:b/>
          <w:bCs w:val="0"/>
        </w:rPr>
        <w:t xml:space="preserve"> v celkovém rozsahu 100 vyučovacích hodin dle vzdělávacích standardů AMČR, který je zá</w:t>
      </w:r>
      <w:r w:rsidR="006F515B">
        <w:rPr>
          <w:b/>
          <w:bCs w:val="0"/>
        </w:rPr>
        <w:t xml:space="preserve">roveň akreditovaný MŠMT </w:t>
      </w:r>
      <w:r w:rsidR="00CA4BF7">
        <w:rPr>
          <w:b/>
          <w:bCs w:val="0"/>
        </w:rPr>
        <w:t xml:space="preserve"> jako rekvalifikační kurz.</w:t>
      </w:r>
    </w:p>
    <w:p w14:paraId="4220094B" w14:textId="77777777" w:rsidR="0074346F" w:rsidRDefault="006F515B">
      <w:pPr>
        <w:pStyle w:val="Zkladntext"/>
        <w:rPr>
          <w:sz w:val="18"/>
          <w:szCs w:val="18"/>
        </w:rPr>
      </w:pPr>
      <w:r>
        <w:rPr>
          <w:sz w:val="18"/>
          <w:szCs w:val="18"/>
        </w:rPr>
        <w:t>1.</w:t>
      </w:r>
      <w:r w:rsidR="0074346F" w:rsidRPr="0074346F">
        <w:rPr>
          <w:sz w:val="18"/>
          <w:szCs w:val="18"/>
        </w:rPr>
        <w:t>) MŠMT  pod č. 17289/2014-1/513 udělení akreditace na základě § 108 zákona č. 435/2004 Sb., o zaměstnanosti, ve znění pozdějších předpisů a vyhlášky č. 176/2009 Sb., kterou se stanoví náležitosti žádosti o akreditaci vzdělávacího programu, organizace vzdělávání v rekvalifikačním zařízení a způsob jeho ukončení a v souladu s § 108 odst. 3 zákona o zaměstnanosti a § 67 zákona č. 500/2004 Sb., správní řád, ve znění pozdějších předpisů</w:t>
      </w:r>
    </w:p>
    <w:p w14:paraId="62115C15" w14:textId="77777777" w:rsidR="00D855C7" w:rsidRPr="0074346F" w:rsidRDefault="006F515B">
      <w:pPr>
        <w:pStyle w:val="Zkladntext"/>
        <w:rPr>
          <w:sz w:val="18"/>
          <w:szCs w:val="18"/>
        </w:rPr>
      </w:pPr>
      <w:r>
        <w:rPr>
          <w:sz w:val="18"/>
          <w:szCs w:val="18"/>
        </w:rPr>
        <w:t>2</w:t>
      </w:r>
      <w:r w:rsidR="00D855C7" w:rsidRPr="00D855C7">
        <w:rPr>
          <w:sz w:val="18"/>
          <w:szCs w:val="18"/>
        </w:rPr>
        <w:t xml:space="preserve">.) </w:t>
      </w:r>
      <w:r w:rsidR="00814459" w:rsidRPr="00814459">
        <w:rPr>
          <w:sz w:val="18"/>
          <w:szCs w:val="18"/>
        </w:rPr>
        <w:t>MPSV č A2023/ 1238-SP/VP</w:t>
      </w:r>
    </w:p>
    <w:p w14:paraId="4F0689AA" w14:textId="77777777" w:rsidR="008D2871" w:rsidRDefault="008D2871">
      <w:pPr>
        <w:pStyle w:val="Zkladntext"/>
        <w:rPr>
          <w:color w:val="000000"/>
        </w:rPr>
      </w:pPr>
      <w:r>
        <w:rPr>
          <w:b/>
        </w:rPr>
        <w:t>Finanční podmínky:</w:t>
      </w:r>
      <w:r w:rsidR="008340A0">
        <w:rPr>
          <w:b/>
        </w:rPr>
        <w:t xml:space="preserve"> </w:t>
      </w:r>
    </w:p>
    <w:p w14:paraId="48DC1826" w14:textId="78C03C7B" w:rsidR="008D2871" w:rsidRDefault="008D2871" w:rsidP="00617895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cena za 12denní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výcvik mediace je </w:t>
      </w:r>
      <w:r>
        <w:rPr>
          <w:rFonts w:ascii="Arial" w:hAnsi="Arial" w:cs="Arial"/>
          <w:color w:val="000000"/>
          <w:sz w:val="20"/>
          <w:szCs w:val="20"/>
        </w:rPr>
        <w:t xml:space="preserve">celkem </w:t>
      </w:r>
      <w:r w:rsidR="003A0376">
        <w:rPr>
          <w:rFonts w:ascii="Arial" w:hAnsi="Arial" w:cs="Arial"/>
          <w:b/>
          <w:color w:val="000000"/>
          <w:sz w:val="20"/>
          <w:szCs w:val="20"/>
        </w:rPr>
        <w:t>4</w:t>
      </w:r>
      <w:r w:rsidR="0077407A">
        <w:rPr>
          <w:rFonts w:ascii="Arial" w:hAnsi="Arial" w:cs="Arial"/>
          <w:b/>
          <w:color w:val="000000"/>
          <w:sz w:val="20"/>
          <w:szCs w:val="20"/>
        </w:rPr>
        <w:t>8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77407A">
        <w:rPr>
          <w:rFonts w:ascii="Arial" w:hAnsi="Arial" w:cs="Arial"/>
          <w:b/>
          <w:color w:val="000000"/>
          <w:sz w:val="20"/>
          <w:szCs w:val="20"/>
        </w:rPr>
        <w:t>0</w:t>
      </w:r>
      <w:r>
        <w:rPr>
          <w:rFonts w:ascii="Arial" w:hAnsi="Arial" w:cs="Arial"/>
          <w:b/>
          <w:color w:val="000000"/>
          <w:sz w:val="20"/>
          <w:szCs w:val="20"/>
        </w:rPr>
        <w:t>00 Kč</w:t>
      </w:r>
    </w:p>
    <w:p w14:paraId="3E973808" w14:textId="77777777" w:rsidR="00617895" w:rsidRDefault="00617895" w:rsidP="00617895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</w:t>
      </w:r>
      <w:r w:rsidR="008D2871">
        <w:rPr>
          <w:rFonts w:ascii="Arial" w:hAnsi="Arial" w:cs="Arial"/>
          <w:color w:val="000000"/>
          <w:sz w:val="20"/>
          <w:szCs w:val="20"/>
        </w:rPr>
        <w:t>(v ceně není zahrnuta doprava a ubytování)</w:t>
      </w:r>
      <w:r>
        <w:rPr>
          <w:rFonts w:ascii="Arial" w:hAnsi="Arial" w:cs="Arial"/>
          <w:color w:val="000000"/>
          <w:sz w:val="20"/>
          <w:szCs w:val="20"/>
        </w:rPr>
        <w:t xml:space="preserve"> Možná sleva při více účastnících z jedné organizace. </w:t>
      </w:r>
    </w:p>
    <w:p w14:paraId="4A4D56A9" w14:textId="77777777" w:rsidR="008D2871" w:rsidRPr="00617895" w:rsidRDefault="00617895" w:rsidP="00617895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</w:t>
      </w:r>
      <w:r w:rsidR="008D2871">
        <w:rPr>
          <w:rFonts w:ascii="Arial" w:hAnsi="Arial" w:cs="Arial"/>
          <w:color w:val="000000"/>
          <w:sz w:val="20"/>
          <w:szCs w:val="20"/>
        </w:rPr>
        <w:t>ýcvik je otevřen v případě, že se přihlásí nejméně 6 účastníků. Maximální počet je 1</w:t>
      </w:r>
      <w:r w:rsidR="00494092">
        <w:rPr>
          <w:rFonts w:ascii="Arial" w:hAnsi="Arial" w:cs="Arial"/>
          <w:color w:val="000000"/>
          <w:sz w:val="20"/>
          <w:szCs w:val="20"/>
        </w:rPr>
        <w:t>2</w:t>
      </w:r>
      <w:r w:rsidR="008D2871">
        <w:rPr>
          <w:rFonts w:ascii="Arial" w:hAnsi="Arial" w:cs="Arial"/>
          <w:color w:val="000000"/>
          <w:sz w:val="20"/>
          <w:szCs w:val="20"/>
        </w:rPr>
        <w:t xml:space="preserve"> osob.</w:t>
      </w:r>
    </w:p>
    <w:p w14:paraId="14025D60" w14:textId="77777777" w:rsidR="008D2871" w:rsidRDefault="008D2871">
      <w:pPr>
        <w:spacing w:after="28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Termíny jednotlivých setkání:</w:t>
      </w:r>
    </w:p>
    <w:p w14:paraId="39C4E665" w14:textId="46AF98BC" w:rsidR="00617895" w:rsidRPr="00C675B3" w:rsidRDefault="006F515B" w:rsidP="00C675B3">
      <w:pPr>
        <w:ind w:right="-39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1.díl: </w:t>
      </w:r>
      <w:r w:rsidR="00492044">
        <w:rPr>
          <w:rFonts w:ascii="Arial" w:hAnsi="Arial" w:cs="Arial"/>
          <w:sz w:val="20"/>
          <w:szCs w:val="20"/>
        </w:rPr>
        <w:t>23</w:t>
      </w:r>
      <w:r>
        <w:rPr>
          <w:rFonts w:ascii="Arial" w:hAnsi="Arial" w:cs="Arial"/>
          <w:sz w:val="20"/>
          <w:szCs w:val="20"/>
        </w:rPr>
        <w:t xml:space="preserve">., </w:t>
      </w:r>
      <w:r w:rsidR="00492044">
        <w:rPr>
          <w:rFonts w:ascii="Arial" w:hAnsi="Arial" w:cs="Arial"/>
          <w:sz w:val="20"/>
          <w:szCs w:val="20"/>
        </w:rPr>
        <w:t>24</w:t>
      </w:r>
      <w:r>
        <w:rPr>
          <w:rFonts w:ascii="Arial" w:hAnsi="Arial" w:cs="Arial"/>
          <w:sz w:val="20"/>
          <w:szCs w:val="20"/>
        </w:rPr>
        <w:t xml:space="preserve">. a </w:t>
      </w:r>
      <w:r w:rsidR="00492044">
        <w:rPr>
          <w:rFonts w:ascii="Arial" w:hAnsi="Arial" w:cs="Arial"/>
          <w:sz w:val="20"/>
          <w:szCs w:val="20"/>
        </w:rPr>
        <w:t>15</w:t>
      </w:r>
      <w:r w:rsidR="00A47277">
        <w:rPr>
          <w:rFonts w:ascii="Arial" w:hAnsi="Arial" w:cs="Arial"/>
          <w:sz w:val="20"/>
          <w:szCs w:val="20"/>
        </w:rPr>
        <w:t xml:space="preserve">. </w:t>
      </w:r>
      <w:r w:rsidR="00492044">
        <w:rPr>
          <w:rFonts w:ascii="Arial" w:hAnsi="Arial" w:cs="Arial"/>
          <w:sz w:val="20"/>
          <w:szCs w:val="20"/>
        </w:rPr>
        <w:t>října</w:t>
      </w:r>
      <w:r>
        <w:rPr>
          <w:rFonts w:ascii="Arial" w:hAnsi="Arial" w:cs="Arial"/>
          <w:sz w:val="20"/>
          <w:szCs w:val="20"/>
        </w:rPr>
        <w:t xml:space="preserve"> 202</w:t>
      </w:r>
      <w:r w:rsidR="0077407A">
        <w:rPr>
          <w:rFonts w:ascii="Arial" w:hAnsi="Arial" w:cs="Arial"/>
          <w:sz w:val="20"/>
          <w:szCs w:val="20"/>
        </w:rPr>
        <w:t>6</w:t>
      </w:r>
      <w:r w:rsidR="00D855C7">
        <w:rPr>
          <w:rFonts w:ascii="Arial" w:hAnsi="Arial" w:cs="Arial"/>
          <w:sz w:val="20"/>
          <w:szCs w:val="20"/>
        </w:rPr>
        <w:t xml:space="preserve"> (</w:t>
      </w:r>
      <w:r w:rsidR="00517313">
        <w:rPr>
          <w:rFonts w:ascii="Arial" w:hAnsi="Arial" w:cs="Arial"/>
          <w:sz w:val="20"/>
          <w:szCs w:val="20"/>
        </w:rPr>
        <w:t>pátek, sobota, neděle)</w:t>
      </w:r>
    </w:p>
    <w:p w14:paraId="51C78536" w14:textId="72E024E5" w:rsidR="00617895" w:rsidRPr="00C675B3" w:rsidRDefault="006F515B" w:rsidP="00C675B3">
      <w:pPr>
        <w:ind w:right="-39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2.díl: </w:t>
      </w:r>
      <w:r w:rsidR="00492044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., </w:t>
      </w:r>
      <w:r w:rsidR="00492044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. a </w:t>
      </w:r>
      <w:r w:rsidR="00492044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. </w:t>
      </w:r>
      <w:r w:rsidR="00335D8C">
        <w:rPr>
          <w:rFonts w:ascii="Arial" w:hAnsi="Arial" w:cs="Arial"/>
          <w:sz w:val="20"/>
          <w:szCs w:val="20"/>
        </w:rPr>
        <w:t>listopadu</w:t>
      </w:r>
      <w:r w:rsidR="0077407A">
        <w:rPr>
          <w:rFonts w:ascii="Arial" w:hAnsi="Arial" w:cs="Arial"/>
          <w:sz w:val="20"/>
          <w:szCs w:val="20"/>
        </w:rPr>
        <w:t xml:space="preserve"> 2026 </w:t>
      </w:r>
      <w:r w:rsidR="00517313">
        <w:rPr>
          <w:rFonts w:ascii="Arial" w:hAnsi="Arial" w:cs="Arial"/>
          <w:sz w:val="20"/>
          <w:szCs w:val="20"/>
        </w:rPr>
        <w:t>(pátek, sobota, neděle)</w:t>
      </w:r>
    </w:p>
    <w:p w14:paraId="2F85E1F0" w14:textId="1C153C02" w:rsidR="0077407A" w:rsidRDefault="00A47277" w:rsidP="00C675B3">
      <w:pPr>
        <w:ind w:right="-39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3.díl: </w:t>
      </w:r>
      <w:r w:rsidR="00517313">
        <w:rPr>
          <w:rFonts w:ascii="Arial" w:hAnsi="Arial" w:cs="Arial"/>
          <w:sz w:val="20"/>
          <w:szCs w:val="20"/>
        </w:rPr>
        <w:t>2</w:t>
      </w:r>
      <w:r w:rsidR="00492044">
        <w:rPr>
          <w:rFonts w:ascii="Arial" w:hAnsi="Arial" w:cs="Arial"/>
          <w:sz w:val="20"/>
          <w:szCs w:val="20"/>
        </w:rPr>
        <w:t>0</w:t>
      </w:r>
      <w:r w:rsidR="00617895" w:rsidRPr="00C675B3">
        <w:rPr>
          <w:rFonts w:ascii="Arial" w:hAnsi="Arial" w:cs="Arial"/>
          <w:sz w:val="20"/>
          <w:szCs w:val="20"/>
        </w:rPr>
        <w:t xml:space="preserve">., </w:t>
      </w:r>
      <w:r w:rsidR="00492044">
        <w:rPr>
          <w:rFonts w:ascii="Arial" w:hAnsi="Arial" w:cs="Arial"/>
          <w:sz w:val="20"/>
          <w:szCs w:val="20"/>
        </w:rPr>
        <w:t>21</w:t>
      </w:r>
      <w:r w:rsidR="006F515B">
        <w:rPr>
          <w:rFonts w:ascii="Arial" w:hAnsi="Arial" w:cs="Arial"/>
          <w:sz w:val="20"/>
          <w:szCs w:val="20"/>
        </w:rPr>
        <w:t xml:space="preserve">. a </w:t>
      </w:r>
      <w:r w:rsidR="00492044">
        <w:rPr>
          <w:rFonts w:ascii="Arial" w:hAnsi="Arial" w:cs="Arial"/>
          <w:sz w:val="20"/>
          <w:szCs w:val="20"/>
        </w:rPr>
        <w:t>22</w:t>
      </w:r>
      <w:r w:rsidR="006F515B">
        <w:rPr>
          <w:rFonts w:ascii="Arial" w:hAnsi="Arial" w:cs="Arial"/>
          <w:sz w:val="20"/>
          <w:szCs w:val="20"/>
        </w:rPr>
        <w:t xml:space="preserve">. </w:t>
      </w:r>
      <w:r w:rsidR="00492044">
        <w:rPr>
          <w:rFonts w:ascii="Arial" w:hAnsi="Arial" w:cs="Arial"/>
          <w:sz w:val="20"/>
          <w:szCs w:val="20"/>
        </w:rPr>
        <w:t>listopadu</w:t>
      </w:r>
      <w:r w:rsidR="0077407A">
        <w:rPr>
          <w:rFonts w:ascii="Arial" w:hAnsi="Arial" w:cs="Arial"/>
          <w:sz w:val="20"/>
          <w:szCs w:val="20"/>
        </w:rPr>
        <w:t xml:space="preserve"> 2026 </w:t>
      </w:r>
      <w:r w:rsidR="00517313">
        <w:rPr>
          <w:rFonts w:ascii="Arial" w:hAnsi="Arial" w:cs="Arial"/>
          <w:sz w:val="20"/>
          <w:szCs w:val="20"/>
        </w:rPr>
        <w:t>(pátek, sobota, neděle)</w:t>
      </w:r>
    </w:p>
    <w:p w14:paraId="4AB75B6B" w14:textId="0D283C25" w:rsidR="00617895" w:rsidRPr="00C675B3" w:rsidRDefault="00617895" w:rsidP="00C675B3">
      <w:pPr>
        <w:ind w:right="-397"/>
        <w:jc w:val="both"/>
        <w:rPr>
          <w:rFonts w:ascii="Arial" w:hAnsi="Arial" w:cs="Arial"/>
          <w:sz w:val="20"/>
          <w:szCs w:val="20"/>
        </w:rPr>
      </w:pPr>
      <w:r w:rsidRPr="00C675B3">
        <w:rPr>
          <w:rFonts w:ascii="Arial" w:hAnsi="Arial" w:cs="Arial"/>
          <w:sz w:val="20"/>
          <w:szCs w:val="20"/>
        </w:rPr>
        <w:t xml:space="preserve">4.díl: </w:t>
      </w:r>
      <w:r w:rsidR="00492044">
        <w:rPr>
          <w:rFonts w:ascii="Arial" w:hAnsi="Arial" w:cs="Arial"/>
          <w:sz w:val="20"/>
          <w:szCs w:val="20"/>
        </w:rPr>
        <w:t>4</w:t>
      </w:r>
      <w:r w:rsidR="006F515B">
        <w:rPr>
          <w:rFonts w:ascii="Arial" w:hAnsi="Arial" w:cs="Arial"/>
          <w:sz w:val="20"/>
          <w:szCs w:val="20"/>
        </w:rPr>
        <w:t xml:space="preserve">., </w:t>
      </w:r>
      <w:r w:rsidR="00492044">
        <w:rPr>
          <w:rFonts w:ascii="Arial" w:hAnsi="Arial" w:cs="Arial"/>
          <w:sz w:val="20"/>
          <w:szCs w:val="20"/>
        </w:rPr>
        <w:t>5</w:t>
      </w:r>
      <w:r w:rsidR="006F515B">
        <w:rPr>
          <w:rFonts w:ascii="Arial" w:hAnsi="Arial" w:cs="Arial"/>
          <w:sz w:val="20"/>
          <w:szCs w:val="20"/>
        </w:rPr>
        <w:t xml:space="preserve">. a </w:t>
      </w:r>
      <w:r w:rsidR="00492044">
        <w:rPr>
          <w:rFonts w:ascii="Arial" w:hAnsi="Arial" w:cs="Arial"/>
          <w:sz w:val="20"/>
          <w:szCs w:val="20"/>
        </w:rPr>
        <w:t>6</w:t>
      </w:r>
      <w:r w:rsidR="006F515B">
        <w:rPr>
          <w:rFonts w:ascii="Arial" w:hAnsi="Arial" w:cs="Arial"/>
          <w:sz w:val="20"/>
          <w:szCs w:val="20"/>
        </w:rPr>
        <w:t xml:space="preserve">. </w:t>
      </w:r>
      <w:r w:rsidR="00335D8C">
        <w:rPr>
          <w:rFonts w:ascii="Arial" w:hAnsi="Arial" w:cs="Arial"/>
          <w:sz w:val="20"/>
          <w:szCs w:val="20"/>
        </w:rPr>
        <w:t>prosince</w:t>
      </w:r>
      <w:r w:rsidR="0077407A">
        <w:rPr>
          <w:rFonts w:ascii="Arial" w:hAnsi="Arial" w:cs="Arial"/>
          <w:sz w:val="20"/>
          <w:szCs w:val="20"/>
        </w:rPr>
        <w:t xml:space="preserve"> 2026 </w:t>
      </w:r>
      <w:r w:rsidR="00517313">
        <w:rPr>
          <w:rFonts w:ascii="Arial" w:hAnsi="Arial" w:cs="Arial"/>
          <w:sz w:val="20"/>
          <w:szCs w:val="20"/>
        </w:rPr>
        <w:t>(pátek, sobota, neděle)</w:t>
      </w:r>
    </w:p>
    <w:p w14:paraId="773AF1DB" w14:textId="77777777" w:rsidR="008D2871" w:rsidRDefault="00814459" w:rsidP="00617895">
      <w:pPr>
        <w:spacing w:after="120"/>
        <w:ind w:right="-397"/>
        <w:jc w:val="both"/>
      </w:pPr>
      <w:r>
        <w:t xml:space="preserve"> </w:t>
      </w:r>
    </w:p>
    <w:p w14:paraId="2B5D6488" w14:textId="77777777" w:rsidR="008D2871" w:rsidRDefault="008D2871">
      <w:pPr>
        <w:spacing w:after="120" w:line="360" w:lineRule="auto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Všechny čtyři díly se budou konat v Praze, </w:t>
      </w:r>
      <w:r>
        <w:rPr>
          <w:rFonts w:ascii="Arial" w:hAnsi="Arial" w:cs="Arial"/>
          <w:sz w:val="20"/>
          <w:szCs w:val="20"/>
        </w:rPr>
        <w:t xml:space="preserve">vždy </w:t>
      </w:r>
      <w:r>
        <w:rPr>
          <w:rFonts w:ascii="Arial" w:hAnsi="Arial" w:cs="Arial"/>
          <w:b/>
          <w:sz w:val="20"/>
          <w:szCs w:val="20"/>
        </w:rPr>
        <w:t>od 9.00 do 16.45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>Bližší informace o místě konání</w:t>
      </w:r>
      <w:r>
        <w:rPr>
          <w:rFonts w:ascii="Arial" w:hAnsi="Arial" w:cs="Arial"/>
          <w:sz w:val="20"/>
          <w:szCs w:val="20"/>
        </w:rPr>
        <w:t xml:space="preserve"> a návod jak se na výcvik dostanete, vám sdělíme</w:t>
      </w:r>
      <w:r>
        <w:rPr>
          <w:rFonts w:ascii="Arial" w:hAnsi="Arial" w:cs="Arial"/>
          <w:color w:val="000000"/>
          <w:sz w:val="20"/>
          <w:szCs w:val="20"/>
        </w:rPr>
        <w:t xml:space="preserve"> nejpozději týden před zahájením prvního dílu, poštou nebo emailem.</w:t>
      </w:r>
    </w:p>
    <w:p w14:paraId="38E6868E" w14:textId="77777777" w:rsidR="008D2871" w:rsidRDefault="008D2871">
      <w:pPr>
        <w:pStyle w:val="Odrazka1"/>
        <w:numPr>
          <w:ilvl w:val="0"/>
          <w:numId w:val="0"/>
        </w:numPr>
        <w:spacing w:after="120" w:line="360" w:lineRule="auto"/>
        <w:ind w:right="-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000000"/>
        </w:rPr>
        <w:t>Informace</w:t>
      </w:r>
      <w:r>
        <w:rPr>
          <w:rFonts w:ascii="Arial" w:hAnsi="Arial" w:cs="Arial"/>
          <w:bCs/>
          <w:color w:val="000000"/>
        </w:rPr>
        <w:t xml:space="preserve"> o cílech, formě a obsahu mediačního výcviku naleznete na našich webových stránkách, v sekci</w:t>
      </w:r>
      <w:r>
        <w:rPr>
          <w:rFonts w:ascii="Arial" w:hAnsi="Arial" w:cs="Arial"/>
          <w:b/>
          <w:bCs/>
          <w:color w:val="000000"/>
        </w:rPr>
        <w:t xml:space="preserve"> „Vzdělávání“. </w:t>
      </w:r>
    </w:p>
    <w:p w14:paraId="7EC4C48F" w14:textId="2F4490A2" w:rsidR="008D2871" w:rsidRDefault="008D2871">
      <w:pPr>
        <w:pStyle w:val="Odrazka1"/>
        <w:numPr>
          <w:ilvl w:val="0"/>
          <w:numId w:val="0"/>
        </w:numPr>
        <w:spacing w:after="120" w:line="360" w:lineRule="auto"/>
        <w:ind w:right="-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Výcvik povedou:</w:t>
      </w:r>
      <w:r w:rsidR="006F515B">
        <w:rPr>
          <w:rFonts w:ascii="Arial" w:hAnsi="Arial" w:cs="Arial"/>
          <w:bCs/>
        </w:rPr>
        <w:t xml:space="preserve"> </w:t>
      </w:r>
      <w:r w:rsidR="00E47090">
        <w:rPr>
          <w:rFonts w:ascii="Arial" w:hAnsi="Arial" w:cs="Arial"/>
          <w:bCs/>
        </w:rPr>
        <w:t xml:space="preserve">Elena </w:t>
      </w:r>
      <w:r w:rsidR="006F515B">
        <w:rPr>
          <w:rFonts w:ascii="Arial" w:hAnsi="Arial" w:cs="Arial"/>
          <w:bCs/>
        </w:rPr>
        <w:t>Mešková, a Helena Stöhrová</w:t>
      </w:r>
      <w:r>
        <w:rPr>
          <w:rFonts w:ascii="Arial" w:hAnsi="Arial" w:cs="Arial"/>
          <w:bCs/>
        </w:rPr>
        <w:t xml:space="preserve"> - akreditované lektorky a mediátorky AMČR</w:t>
      </w:r>
    </w:p>
    <w:p w14:paraId="5DB58D05" w14:textId="77777777" w:rsidR="008D2871" w:rsidRDefault="008D2871">
      <w:pPr>
        <w:pStyle w:val="Odrazka1"/>
        <w:numPr>
          <w:ilvl w:val="0"/>
          <w:numId w:val="0"/>
        </w:numPr>
        <w:spacing w:after="120" w:line="360" w:lineRule="auto"/>
        <w:ind w:right="-28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V případě zájmu</w:t>
      </w:r>
      <w:r>
        <w:rPr>
          <w:rFonts w:ascii="Arial" w:hAnsi="Arial" w:cs="Arial"/>
        </w:rPr>
        <w:t xml:space="preserve"> nám zašlete vyplněnou závaznou přihlášku, kterou najdete u nabídky tohoto výcviku v aktualitách.</w:t>
      </w:r>
    </w:p>
    <w:p w14:paraId="18EFE863" w14:textId="77777777" w:rsidR="008D2871" w:rsidRDefault="008D2871">
      <w:pPr>
        <w:pStyle w:val="Odrazka1"/>
        <w:numPr>
          <w:ilvl w:val="0"/>
          <w:numId w:val="0"/>
        </w:numPr>
        <w:spacing w:after="120" w:line="360" w:lineRule="auto"/>
        <w:ind w:right="-284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Doporučujeme přihlásit se co nejdříve. </w:t>
      </w:r>
      <w:r>
        <w:rPr>
          <w:rFonts w:ascii="Arial" w:hAnsi="Arial" w:cs="Arial"/>
          <w:b/>
        </w:rPr>
        <w:t>Respektujeme pořadí přihlášených zájemců, avšak místo Vám rezervujeme až po zaplacení celé částky kur</w:t>
      </w:r>
      <w:r w:rsidR="00723F52">
        <w:rPr>
          <w:rFonts w:ascii="Arial" w:hAnsi="Arial" w:cs="Arial"/>
          <w:b/>
        </w:rPr>
        <w:t>z</w:t>
      </w:r>
      <w:r>
        <w:rPr>
          <w:rFonts w:ascii="Arial" w:hAnsi="Arial" w:cs="Arial"/>
          <w:b/>
        </w:rPr>
        <w:t>ovného.</w:t>
      </w:r>
      <w:r>
        <w:rPr>
          <w:rFonts w:ascii="Arial" w:hAnsi="Arial" w:cs="Arial"/>
        </w:rPr>
        <w:t xml:space="preserve"> </w:t>
      </w:r>
    </w:p>
    <w:p w14:paraId="46B2E333" w14:textId="77777777" w:rsidR="008D2871" w:rsidRPr="00494092" w:rsidRDefault="008D2871">
      <w:pPr>
        <w:spacing w:after="120" w:line="360" w:lineRule="auto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Případné </w:t>
      </w:r>
      <w:r>
        <w:rPr>
          <w:rFonts w:ascii="Arial" w:hAnsi="Arial" w:cs="Arial"/>
          <w:b/>
          <w:bCs/>
          <w:sz w:val="20"/>
        </w:rPr>
        <w:t>dotazy</w:t>
      </w:r>
      <w:r>
        <w:rPr>
          <w:rFonts w:ascii="Arial" w:hAnsi="Arial" w:cs="Arial"/>
          <w:bCs/>
          <w:sz w:val="20"/>
        </w:rPr>
        <w:t xml:space="preserve"> vám rádi zodpovíme na telefonním čísle </w:t>
      </w:r>
      <w:r w:rsidR="00494092">
        <w:rPr>
          <w:rFonts w:ascii="Arial" w:hAnsi="Arial" w:cs="Arial"/>
          <w:bCs/>
          <w:sz w:val="20"/>
        </w:rPr>
        <w:t>735 189</w:t>
      </w:r>
      <w:r w:rsidR="00723F52">
        <w:rPr>
          <w:rFonts w:ascii="Arial" w:hAnsi="Arial" w:cs="Arial"/>
          <w:bCs/>
          <w:sz w:val="20"/>
        </w:rPr>
        <w:t> </w:t>
      </w:r>
      <w:r w:rsidR="00494092">
        <w:rPr>
          <w:rFonts w:ascii="Arial" w:hAnsi="Arial" w:cs="Arial"/>
          <w:bCs/>
          <w:sz w:val="20"/>
        </w:rPr>
        <w:t>049</w:t>
      </w:r>
      <w:r w:rsidR="00723F52">
        <w:rPr>
          <w:rFonts w:ascii="Arial" w:hAnsi="Arial" w:cs="Arial"/>
          <w:bCs/>
          <w:sz w:val="20"/>
        </w:rPr>
        <w:t xml:space="preserve">, </w:t>
      </w:r>
      <w:r>
        <w:rPr>
          <w:rFonts w:ascii="Arial" w:hAnsi="Arial" w:cs="Arial"/>
          <w:sz w:val="20"/>
        </w:rPr>
        <w:t>nebo na e-mailové adrese</w:t>
      </w:r>
      <w:r w:rsidR="00494092">
        <w:rPr>
          <w:rFonts w:ascii="Arial" w:hAnsi="Arial" w:cs="Arial"/>
          <w:sz w:val="20"/>
        </w:rPr>
        <w:t xml:space="preserve"> kurzy@amcr.cz</w:t>
      </w:r>
    </w:p>
    <w:p w14:paraId="57C2EF12" w14:textId="77777777" w:rsidR="008D2871" w:rsidRPr="0074346F" w:rsidRDefault="008D2871" w:rsidP="0074346F">
      <w:pPr>
        <w:spacing w:after="120"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Těšíme se na Vás</w:t>
      </w:r>
      <w:r w:rsidR="0074346F">
        <w:rPr>
          <w:rFonts w:ascii="Arial" w:hAnsi="Arial" w:cs="Arial"/>
          <w:sz w:val="20"/>
        </w:rPr>
        <w:t xml:space="preserve">                     </w:t>
      </w:r>
      <w:r>
        <w:rPr>
          <w:rFonts w:ascii="Arial" w:hAnsi="Arial" w:cs="Arial"/>
          <w:sz w:val="20"/>
        </w:rPr>
        <w:t xml:space="preserve">Mgr. </w:t>
      </w:r>
      <w:r w:rsidR="00494092">
        <w:rPr>
          <w:rFonts w:ascii="Arial" w:hAnsi="Arial" w:cs="Arial"/>
          <w:sz w:val="20"/>
        </w:rPr>
        <w:t>Lucie Procházková</w:t>
      </w:r>
    </w:p>
    <w:sectPr w:rsidR="008D2871" w:rsidRPr="007434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926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E8BC1" w14:textId="77777777" w:rsidR="00B5518B" w:rsidRDefault="00B5518B" w:rsidP="0077407A">
      <w:r>
        <w:separator/>
      </w:r>
    </w:p>
  </w:endnote>
  <w:endnote w:type="continuationSeparator" w:id="0">
    <w:p w14:paraId="588DF18C" w14:textId="77777777" w:rsidR="00B5518B" w:rsidRDefault="00B5518B" w:rsidP="00774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87B86" w14:textId="77777777" w:rsidR="0077407A" w:rsidRDefault="0077407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1FAE7" w14:textId="77777777" w:rsidR="0077407A" w:rsidRDefault="0077407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F79F6" w14:textId="77777777" w:rsidR="0077407A" w:rsidRDefault="0077407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D668C" w14:textId="77777777" w:rsidR="00B5518B" w:rsidRDefault="00B5518B" w:rsidP="0077407A">
      <w:r>
        <w:separator/>
      </w:r>
    </w:p>
  </w:footnote>
  <w:footnote w:type="continuationSeparator" w:id="0">
    <w:p w14:paraId="009C33AC" w14:textId="77777777" w:rsidR="00B5518B" w:rsidRDefault="00B5518B" w:rsidP="00774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36C4B" w14:textId="77777777" w:rsidR="0077407A" w:rsidRDefault="0077407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C6193" w14:textId="77777777" w:rsidR="0077407A" w:rsidRDefault="0077407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EEAB3" w14:textId="77777777" w:rsidR="0077407A" w:rsidRDefault="0077407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Times New Roman" w:hint="default"/>
        <w:color w:val="00000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Odrazka1"/>
      <w:lvlText w:val=""/>
      <w:lvlJc w:val="left"/>
      <w:pPr>
        <w:tabs>
          <w:tab w:val="num" w:pos="785"/>
        </w:tabs>
        <w:ind w:left="782" w:hanging="357"/>
      </w:pPr>
      <w:rPr>
        <w:rFonts w:ascii="Wingdings" w:hAnsi="Wingdings" w:cs="Symbol" w:hint="default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6F9C73CB"/>
    <w:multiLevelType w:val="hybridMultilevel"/>
    <w:tmpl w:val="69AC8590"/>
    <w:lvl w:ilvl="0" w:tplc="F636368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7849295">
    <w:abstractNumId w:val="0"/>
  </w:num>
  <w:num w:numId="2" w16cid:durableId="1276324734">
    <w:abstractNumId w:val="1"/>
  </w:num>
  <w:num w:numId="3" w16cid:durableId="1306204466">
    <w:abstractNumId w:val="2"/>
  </w:num>
  <w:num w:numId="4" w16cid:durableId="11736445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5BA"/>
    <w:rsid w:val="00093993"/>
    <w:rsid w:val="00166A50"/>
    <w:rsid w:val="0018226B"/>
    <w:rsid w:val="001C2C72"/>
    <w:rsid w:val="00216858"/>
    <w:rsid w:val="00266B3D"/>
    <w:rsid w:val="00335D8C"/>
    <w:rsid w:val="003A0376"/>
    <w:rsid w:val="0044435E"/>
    <w:rsid w:val="00492044"/>
    <w:rsid w:val="00494092"/>
    <w:rsid w:val="00517313"/>
    <w:rsid w:val="00566B6E"/>
    <w:rsid w:val="00617895"/>
    <w:rsid w:val="0064771C"/>
    <w:rsid w:val="006C37D4"/>
    <w:rsid w:val="006F515B"/>
    <w:rsid w:val="00723F52"/>
    <w:rsid w:val="0072481C"/>
    <w:rsid w:val="0074346F"/>
    <w:rsid w:val="0077407A"/>
    <w:rsid w:val="007910C4"/>
    <w:rsid w:val="00814459"/>
    <w:rsid w:val="008340A0"/>
    <w:rsid w:val="00845E1F"/>
    <w:rsid w:val="008D2871"/>
    <w:rsid w:val="00A30BE8"/>
    <w:rsid w:val="00A47277"/>
    <w:rsid w:val="00AB33EB"/>
    <w:rsid w:val="00B217FC"/>
    <w:rsid w:val="00B526CD"/>
    <w:rsid w:val="00B5518B"/>
    <w:rsid w:val="00B839B3"/>
    <w:rsid w:val="00B945BA"/>
    <w:rsid w:val="00BF0986"/>
    <w:rsid w:val="00C675B3"/>
    <w:rsid w:val="00CA4BF7"/>
    <w:rsid w:val="00D56947"/>
    <w:rsid w:val="00D855C7"/>
    <w:rsid w:val="00E4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B294E7D"/>
  <w15:chartTrackingRefBased/>
  <w15:docId w15:val="{8882E35D-F0BE-FB4C-B754-B6DBE1333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Times New Roman" w:hint="default"/>
      <w:color w:val="000000"/>
      <w:sz w:val="20"/>
      <w:szCs w:val="20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3z0">
    <w:name w:val="WW8Num3z0"/>
    <w:rPr>
      <w:rFonts w:ascii="Wingdings" w:hAnsi="Wingdings" w:cs="Wingdings" w:hint="default"/>
      <w:b w:val="0"/>
      <w:i w:val="0"/>
      <w:sz w:val="16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AMR">
    <w:name w:val="AMČR"/>
    <w:rPr>
      <w:rFonts w:ascii="Arial" w:hAnsi="Arial" w:cs="Arial"/>
      <w:color w:val="auto"/>
      <w:sz w:val="20"/>
      <w:szCs w:val="20"/>
    </w:rPr>
  </w:style>
  <w:style w:type="character" w:customStyle="1" w:styleId="apple-style-span">
    <w:name w:val="apple-style-span"/>
    <w:basedOn w:val="Standardnpsmo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 w:line="360" w:lineRule="auto"/>
      <w:jc w:val="both"/>
    </w:pPr>
    <w:rPr>
      <w:rFonts w:ascii="Arial" w:hAnsi="Arial" w:cs="Arial"/>
      <w:bCs/>
      <w:sz w:val="20"/>
      <w:szCs w:val="20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Odrazka1">
    <w:name w:val="Odrazka 1"/>
    <w:basedOn w:val="Normln"/>
    <w:pPr>
      <w:numPr>
        <w:numId w:val="2"/>
      </w:numPr>
      <w:spacing w:after="40"/>
    </w:pPr>
    <w:rPr>
      <w:rFonts w:ascii="Tahoma" w:hAnsi="Tahoma" w:cs="Tahoma"/>
      <w:sz w:val="20"/>
      <w:szCs w:val="20"/>
    </w:rPr>
  </w:style>
  <w:style w:type="paragraph" w:customStyle="1" w:styleId="Rozloendokumentu1">
    <w:name w:val="Rozložení dokumentu1"/>
    <w:basedOn w:val="Normln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Nevyeenzmnka">
    <w:name w:val="Unresolved Mention"/>
    <w:uiPriority w:val="99"/>
    <w:semiHidden/>
    <w:unhideWhenUsed/>
    <w:rsid w:val="00494092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7740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7407A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7407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7407A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fc13e34-f03f-498b-982a-7cb446e25bc6}" enabled="0" method="" siteId="{2fc13e34-f03f-498b-982a-7cb446e25bc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345</Words>
  <Characters>2040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Praze, dne  6</vt:lpstr>
      <vt:lpstr>V Praze, dne  6</vt:lpstr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Praze, dne  6</dc:title>
  <dc:subject/>
  <dc:creator>AMČR</dc:creator>
  <cp:keywords/>
  <cp:lastModifiedBy>Procházka Martin, DiS.</cp:lastModifiedBy>
  <cp:revision>10</cp:revision>
  <cp:lastPrinted>1899-12-31T23:00:00Z</cp:lastPrinted>
  <dcterms:created xsi:type="dcterms:W3CDTF">2025-05-16T10:49:00Z</dcterms:created>
  <dcterms:modified xsi:type="dcterms:W3CDTF">2026-07-02T13:04:00Z</dcterms:modified>
</cp:coreProperties>
</file>